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FF" w:rsidRDefault="00A51C60" w:rsidP="00A51C60">
      <w:pPr>
        <w:pStyle w:val="BasicParagraph"/>
        <w:jc w:val="center"/>
        <w:rPr>
          <w:rFonts w:ascii="Helvetica 45" w:hAnsi="Helvetica 45" w:cs="Arial"/>
          <w:b/>
          <w:bCs/>
          <w:color w:val="auto"/>
          <w:sz w:val="44"/>
          <w:szCs w:val="44"/>
          <w:u w:val="single"/>
        </w:rPr>
      </w:pPr>
      <w:r w:rsidRPr="00676901">
        <w:rPr>
          <w:rFonts w:ascii="Helvetica 45" w:hAnsi="Helvetica 45" w:cs="Arial"/>
          <w:b/>
          <w:bCs/>
          <w:color w:val="auto"/>
          <w:sz w:val="44"/>
          <w:szCs w:val="44"/>
          <w:u w:val="single"/>
        </w:rPr>
        <w:t>DISABILITY MENTORING DAY</w:t>
      </w:r>
    </w:p>
    <w:p w:rsidR="003B45FF" w:rsidRPr="00676901" w:rsidRDefault="003B45FF" w:rsidP="003B45FF">
      <w:pPr>
        <w:pStyle w:val="BasicParagraph"/>
        <w:rPr>
          <w:rFonts w:ascii="Helvetica 45" w:hAnsi="Helvetica 45" w:cs="Arial"/>
          <w:b/>
          <w:bCs/>
          <w:color w:val="auto"/>
          <w:sz w:val="40"/>
          <w:szCs w:val="40"/>
        </w:rPr>
      </w:pPr>
      <w:bookmarkStart w:id="0" w:name="_GoBack"/>
      <w:bookmarkEnd w:id="0"/>
    </w:p>
    <w:p w:rsidR="003B45FF" w:rsidRPr="00676901" w:rsidRDefault="003B45FF" w:rsidP="003B45FF">
      <w:pPr>
        <w:pStyle w:val="BasicParagraph"/>
        <w:rPr>
          <w:rFonts w:ascii="Helvetica 45" w:hAnsi="Helvetica 45" w:cs="Arial"/>
          <w:color w:val="auto"/>
          <w:sz w:val="40"/>
          <w:szCs w:val="40"/>
        </w:rPr>
      </w:pPr>
      <w:r w:rsidRPr="00676901">
        <w:rPr>
          <w:rFonts w:ascii="Helvetica 45" w:hAnsi="Helvetica 45" w:cs="Arial"/>
          <w:b/>
          <w:bCs/>
          <w:color w:val="auto"/>
          <w:sz w:val="40"/>
          <w:szCs w:val="40"/>
        </w:rPr>
        <w:t>What is Disability Mentoring Day?</w:t>
      </w:r>
    </w:p>
    <w:p w:rsidR="003B45FF" w:rsidRPr="00676901" w:rsidRDefault="003B45FF" w:rsidP="003B45FF">
      <w:pPr>
        <w:pStyle w:val="BasicParagraph"/>
        <w:rPr>
          <w:rFonts w:ascii="Helvetica 45" w:hAnsi="Helvetica 45" w:cs="Arial"/>
          <w:color w:val="auto"/>
          <w:sz w:val="40"/>
          <w:szCs w:val="40"/>
        </w:rPr>
      </w:pPr>
      <w:r w:rsidRPr="00676901">
        <w:rPr>
          <w:rFonts w:ascii="Helvetica 45" w:hAnsi="Helvetica 45" w:cs="Arial"/>
          <w:color w:val="auto"/>
          <w:position w:val="-6"/>
          <w:sz w:val="40"/>
          <w:szCs w:val="40"/>
        </w:rPr>
        <w:t>A large scale national effort designed to promote career development for students and job seekers with disabilities (mentees) through:</w:t>
      </w:r>
    </w:p>
    <w:p w:rsidR="003B45FF" w:rsidRPr="00676901" w:rsidRDefault="003B45FF" w:rsidP="003B45FF">
      <w:pPr>
        <w:pStyle w:val="BasicParagraph"/>
        <w:rPr>
          <w:rFonts w:ascii="Helvetica 45" w:hAnsi="Helvetica 45" w:cs="Arial"/>
          <w:b/>
          <w:bCs/>
          <w:color w:val="auto"/>
          <w:sz w:val="40"/>
          <w:szCs w:val="40"/>
        </w:rPr>
      </w:pPr>
    </w:p>
    <w:p w:rsidR="003B45FF" w:rsidRPr="00676901" w:rsidRDefault="003B45FF" w:rsidP="003B45FF">
      <w:pPr>
        <w:pStyle w:val="BasicParagraph"/>
        <w:numPr>
          <w:ilvl w:val="0"/>
          <w:numId w:val="1"/>
        </w:numPr>
        <w:rPr>
          <w:rFonts w:ascii="Helvetica 45" w:hAnsi="Helvetica 45" w:cs="Arial"/>
          <w:color w:val="auto"/>
          <w:position w:val="-6"/>
          <w:sz w:val="40"/>
          <w:szCs w:val="40"/>
        </w:rPr>
      </w:pPr>
      <w:r w:rsidRPr="00676901">
        <w:rPr>
          <w:rFonts w:ascii="Helvetica 45" w:hAnsi="Helvetica 45" w:cs="Arial"/>
          <w:color w:val="auto"/>
          <w:position w:val="-6"/>
          <w:sz w:val="40"/>
          <w:szCs w:val="40"/>
        </w:rPr>
        <w:t xml:space="preserve">Hands on career exploration. </w:t>
      </w:r>
    </w:p>
    <w:p w:rsidR="003B45FF" w:rsidRPr="00676901" w:rsidRDefault="003B45FF" w:rsidP="003B45FF">
      <w:pPr>
        <w:pStyle w:val="BasicParagraph"/>
        <w:numPr>
          <w:ilvl w:val="0"/>
          <w:numId w:val="1"/>
        </w:numPr>
        <w:rPr>
          <w:rFonts w:ascii="Helvetica 45" w:hAnsi="Helvetica 45" w:cs="Arial"/>
          <w:color w:val="auto"/>
          <w:position w:val="-6"/>
          <w:sz w:val="40"/>
          <w:szCs w:val="40"/>
        </w:rPr>
      </w:pPr>
      <w:r w:rsidRPr="00676901">
        <w:rPr>
          <w:rFonts w:ascii="Helvetica 45" w:hAnsi="Helvetica 45" w:cs="Arial"/>
          <w:color w:val="auto"/>
          <w:position w:val="-6"/>
          <w:sz w:val="40"/>
          <w:szCs w:val="40"/>
        </w:rPr>
        <w:t>On-site job shadowing internship and/or employment opportunities.</w:t>
      </w:r>
    </w:p>
    <w:p w:rsidR="003B45FF" w:rsidRPr="00676901" w:rsidRDefault="003B45FF" w:rsidP="003B45FF">
      <w:pPr>
        <w:pStyle w:val="BasicParagraph"/>
        <w:numPr>
          <w:ilvl w:val="0"/>
          <w:numId w:val="1"/>
        </w:numPr>
        <w:rPr>
          <w:rFonts w:ascii="Helvetica 45" w:hAnsi="Helvetica 45" w:cs="Arial"/>
          <w:color w:val="auto"/>
          <w:position w:val="-6"/>
          <w:sz w:val="40"/>
          <w:szCs w:val="40"/>
        </w:rPr>
      </w:pPr>
      <w:r w:rsidRPr="00676901">
        <w:rPr>
          <w:rFonts w:ascii="Helvetica 45" w:hAnsi="Helvetica 45" w:cs="Arial"/>
          <w:color w:val="auto"/>
          <w:position w:val="-6"/>
          <w:sz w:val="40"/>
          <w:szCs w:val="40"/>
        </w:rPr>
        <w:t>Development of Mentee/Mentor relationships.</w:t>
      </w:r>
    </w:p>
    <w:p w:rsidR="003B45FF" w:rsidRPr="00676901" w:rsidRDefault="003B45FF" w:rsidP="003B45FF">
      <w:pPr>
        <w:pStyle w:val="BasicParagraph"/>
        <w:numPr>
          <w:ilvl w:val="0"/>
          <w:numId w:val="1"/>
        </w:numPr>
        <w:rPr>
          <w:rFonts w:ascii="Helvetica 45" w:hAnsi="Helvetica 45" w:cs="Arial"/>
          <w:color w:val="auto"/>
          <w:position w:val="-6"/>
          <w:sz w:val="40"/>
          <w:szCs w:val="40"/>
        </w:rPr>
      </w:pPr>
      <w:r w:rsidRPr="00676901">
        <w:rPr>
          <w:rFonts w:ascii="Helvetica 45" w:hAnsi="Helvetica 45" w:cs="Arial"/>
          <w:color w:val="auto"/>
          <w:position w:val="-6"/>
          <w:sz w:val="40"/>
          <w:szCs w:val="40"/>
        </w:rPr>
        <w:t>Visits and tours to worksites.</w:t>
      </w:r>
    </w:p>
    <w:p w:rsidR="003B45FF" w:rsidRPr="00676901" w:rsidRDefault="003B45FF" w:rsidP="003B45FF">
      <w:pPr>
        <w:pStyle w:val="BasicParagraph"/>
        <w:numPr>
          <w:ilvl w:val="0"/>
          <w:numId w:val="1"/>
        </w:numPr>
        <w:rPr>
          <w:rFonts w:ascii="Helvetica 45" w:hAnsi="Helvetica 45" w:cs="Arial"/>
          <w:color w:val="auto"/>
          <w:position w:val="-6"/>
          <w:sz w:val="40"/>
          <w:szCs w:val="40"/>
        </w:rPr>
      </w:pPr>
      <w:r w:rsidRPr="00676901">
        <w:rPr>
          <w:rFonts w:ascii="Helvetica 45" w:hAnsi="Helvetica 45" w:cs="Arial"/>
          <w:color w:val="auto"/>
          <w:position w:val="-6"/>
          <w:sz w:val="40"/>
          <w:szCs w:val="40"/>
        </w:rPr>
        <w:t>Career fairs.</w:t>
      </w:r>
    </w:p>
    <w:p w:rsidR="003B45FF" w:rsidRPr="00676901" w:rsidRDefault="003B45FF" w:rsidP="003B45FF">
      <w:pPr>
        <w:pStyle w:val="BasicParagraph"/>
        <w:numPr>
          <w:ilvl w:val="0"/>
          <w:numId w:val="1"/>
        </w:numPr>
        <w:rPr>
          <w:rFonts w:ascii="Helvetica 45" w:hAnsi="Helvetica 45" w:cs="Arial"/>
          <w:b/>
          <w:bCs/>
          <w:color w:val="auto"/>
          <w:sz w:val="40"/>
          <w:szCs w:val="40"/>
        </w:rPr>
      </w:pPr>
      <w:r w:rsidRPr="00676901">
        <w:rPr>
          <w:rFonts w:ascii="Helvetica 45" w:hAnsi="Helvetica 45" w:cs="Arial"/>
          <w:color w:val="auto"/>
          <w:position w:val="-6"/>
          <w:sz w:val="40"/>
          <w:szCs w:val="40"/>
        </w:rPr>
        <w:t>Job training activities.</w:t>
      </w:r>
    </w:p>
    <w:p w:rsidR="003B45FF" w:rsidRDefault="003B45FF" w:rsidP="003B45FF">
      <w:pPr>
        <w:pStyle w:val="BasicParagraph"/>
        <w:rPr>
          <w:rFonts w:ascii="Helvetica 45" w:hAnsi="Helvetica 45" w:cs="Arial"/>
          <w:b/>
          <w:bCs/>
          <w:color w:val="auto"/>
          <w:sz w:val="40"/>
          <w:szCs w:val="40"/>
        </w:rPr>
      </w:pPr>
    </w:p>
    <w:p w:rsidR="006749AB" w:rsidRDefault="006749AB" w:rsidP="003B45FF">
      <w:pPr>
        <w:pStyle w:val="BasicParagraph"/>
        <w:rPr>
          <w:rFonts w:ascii="Helvetica 45" w:hAnsi="Helvetica 45" w:cs="Arial"/>
          <w:b/>
          <w:bCs/>
          <w:color w:val="auto"/>
          <w:sz w:val="40"/>
          <w:szCs w:val="40"/>
        </w:rPr>
      </w:pPr>
      <w:r>
        <w:rPr>
          <w:rFonts w:ascii="Helvetica 45" w:hAnsi="Helvetica 45" w:cs="Arial"/>
          <w:b/>
          <w:bCs/>
          <w:color w:val="auto"/>
          <w:sz w:val="40"/>
          <w:szCs w:val="40"/>
        </w:rPr>
        <w:t>When is Disability Mentoring Day?</w:t>
      </w:r>
    </w:p>
    <w:p w:rsidR="006749AB" w:rsidRPr="006749AB" w:rsidRDefault="006749AB" w:rsidP="003B45FF">
      <w:pPr>
        <w:pStyle w:val="BasicParagraph"/>
        <w:rPr>
          <w:rFonts w:ascii="Helvetica 45" w:hAnsi="Helvetica 45" w:cs="Arial"/>
          <w:bCs/>
          <w:color w:val="auto"/>
          <w:sz w:val="40"/>
          <w:szCs w:val="40"/>
        </w:rPr>
      </w:pPr>
      <w:r>
        <w:rPr>
          <w:rFonts w:ascii="Helvetica 45" w:hAnsi="Helvetica 45" w:cs="Arial"/>
          <w:bCs/>
          <w:color w:val="auto"/>
          <w:sz w:val="40"/>
          <w:szCs w:val="40"/>
        </w:rPr>
        <w:t>This year</w:t>
      </w:r>
      <w:r w:rsidR="00CC0A75">
        <w:rPr>
          <w:rFonts w:ascii="Helvetica 45" w:hAnsi="Helvetica 45" w:cs="Arial"/>
          <w:bCs/>
          <w:color w:val="auto"/>
          <w:sz w:val="40"/>
          <w:szCs w:val="40"/>
        </w:rPr>
        <w:t>’</w:t>
      </w:r>
      <w:r>
        <w:rPr>
          <w:rFonts w:ascii="Helvetica 45" w:hAnsi="Helvetica 45" w:cs="Arial"/>
          <w:bCs/>
          <w:color w:val="auto"/>
          <w:sz w:val="40"/>
          <w:szCs w:val="40"/>
        </w:rPr>
        <w:t>s Disability Mentoring D</w:t>
      </w:r>
      <w:r w:rsidRPr="006749AB">
        <w:rPr>
          <w:rFonts w:ascii="Helvetica 45" w:hAnsi="Helvetica 45" w:cs="Arial"/>
          <w:bCs/>
          <w:color w:val="auto"/>
          <w:sz w:val="40"/>
          <w:szCs w:val="40"/>
        </w:rPr>
        <w:t>ay is on October 16, 2013.</w:t>
      </w:r>
    </w:p>
    <w:p w:rsidR="006749AB" w:rsidRPr="006749AB" w:rsidRDefault="006749AB" w:rsidP="003B45FF">
      <w:pPr>
        <w:pStyle w:val="BasicParagraph"/>
        <w:rPr>
          <w:rFonts w:ascii="Helvetica 45" w:hAnsi="Helvetica 45" w:cs="Arial"/>
          <w:bCs/>
          <w:color w:val="auto"/>
          <w:sz w:val="40"/>
          <w:szCs w:val="40"/>
        </w:rPr>
      </w:pPr>
    </w:p>
    <w:p w:rsidR="003B45FF" w:rsidRPr="00676901" w:rsidRDefault="003B45FF" w:rsidP="003B45FF">
      <w:pPr>
        <w:pStyle w:val="BasicParagraph"/>
        <w:rPr>
          <w:rFonts w:ascii="Helvetica 45" w:hAnsi="Helvetica 45" w:cs="Arial"/>
          <w:color w:val="auto"/>
          <w:sz w:val="40"/>
          <w:szCs w:val="40"/>
        </w:rPr>
      </w:pPr>
      <w:r w:rsidRPr="00676901">
        <w:rPr>
          <w:rFonts w:ascii="Helvetica 45" w:hAnsi="Helvetica 45" w:cs="Arial"/>
          <w:b/>
          <w:bCs/>
          <w:color w:val="auto"/>
          <w:sz w:val="40"/>
          <w:szCs w:val="40"/>
        </w:rPr>
        <w:t>What are the Goals of Disability Mentoring Day?</w:t>
      </w:r>
    </w:p>
    <w:p w:rsidR="003B45FF" w:rsidRPr="00676901" w:rsidRDefault="003B45FF" w:rsidP="003B45FF">
      <w:pPr>
        <w:pStyle w:val="BasicParagraph"/>
        <w:numPr>
          <w:ilvl w:val="0"/>
          <w:numId w:val="2"/>
        </w:numPr>
        <w:rPr>
          <w:rFonts w:ascii="Helvetica 45" w:hAnsi="Helvetica 45" w:cs="Arial"/>
          <w:color w:val="auto"/>
          <w:position w:val="-6"/>
          <w:sz w:val="40"/>
          <w:szCs w:val="40"/>
        </w:rPr>
      </w:pPr>
      <w:r w:rsidRPr="00676901">
        <w:rPr>
          <w:rFonts w:ascii="Helvetica 45" w:hAnsi="Helvetica 45" w:cs="Arial"/>
          <w:color w:val="auto"/>
          <w:position w:val="-6"/>
          <w:sz w:val="40"/>
          <w:szCs w:val="40"/>
        </w:rPr>
        <w:t>Increase internship and employment opportunities for people with disabilities.</w:t>
      </w:r>
    </w:p>
    <w:p w:rsidR="003B45FF" w:rsidRPr="00676901" w:rsidRDefault="003B45FF" w:rsidP="003B45FF">
      <w:pPr>
        <w:pStyle w:val="BasicParagraph"/>
        <w:numPr>
          <w:ilvl w:val="0"/>
          <w:numId w:val="2"/>
        </w:numPr>
        <w:rPr>
          <w:rFonts w:ascii="Helvetica 45" w:hAnsi="Helvetica 45" w:cs="Arial"/>
          <w:color w:val="auto"/>
          <w:position w:val="-6"/>
          <w:sz w:val="40"/>
          <w:szCs w:val="40"/>
        </w:rPr>
      </w:pPr>
      <w:r w:rsidRPr="00676901">
        <w:rPr>
          <w:rFonts w:ascii="Helvetica 45" w:hAnsi="Helvetica 45" w:cs="Arial"/>
          <w:color w:val="auto"/>
          <w:position w:val="-6"/>
          <w:sz w:val="40"/>
          <w:szCs w:val="40"/>
        </w:rPr>
        <w:t xml:space="preserve">Dispel employers’ fears about hiring people with disabilities. </w:t>
      </w:r>
    </w:p>
    <w:p w:rsidR="003B45FF" w:rsidRPr="00676901" w:rsidRDefault="003B45FF" w:rsidP="003B45FF">
      <w:pPr>
        <w:pStyle w:val="BasicParagraph"/>
        <w:numPr>
          <w:ilvl w:val="0"/>
          <w:numId w:val="2"/>
        </w:numPr>
        <w:rPr>
          <w:rFonts w:ascii="Helvetica 45" w:hAnsi="Helvetica 45" w:cs="Arial"/>
          <w:color w:val="auto"/>
          <w:position w:val="-6"/>
          <w:sz w:val="40"/>
          <w:szCs w:val="40"/>
        </w:rPr>
      </w:pPr>
      <w:r w:rsidRPr="00676901">
        <w:rPr>
          <w:rFonts w:ascii="Helvetica 45" w:hAnsi="Helvetica 45" w:cs="Arial"/>
          <w:color w:val="auto"/>
          <w:position w:val="-6"/>
          <w:sz w:val="40"/>
          <w:szCs w:val="40"/>
        </w:rPr>
        <w:t>Promote disability as a central part of diversity recruitment for a more inclusive workforce.</w:t>
      </w:r>
    </w:p>
    <w:p w:rsidR="003B45FF" w:rsidRPr="00676901" w:rsidRDefault="003B45FF" w:rsidP="003B45FF">
      <w:pPr>
        <w:pStyle w:val="BasicParagraph"/>
        <w:numPr>
          <w:ilvl w:val="0"/>
          <w:numId w:val="2"/>
        </w:numPr>
        <w:rPr>
          <w:rFonts w:ascii="Helvetica 45" w:hAnsi="Helvetica 45" w:cs="Arial"/>
          <w:color w:val="auto"/>
          <w:position w:val="-6"/>
          <w:sz w:val="40"/>
          <w:szCs w:val="40"/>
        </w:rPr>
      </w:pPr>
      <w:r w:rsidRPr="00676901">
        <w:rPr>
          <w:rFonts w:ascii="Helvetica 45" w:hAnsi="Helvetica 45" w:cs="Arial"/>
          <w:color w:val="auto"/>
          <w:position w:val="-6"/>
          <w:sz w:val="40"/>
          <w:szCs w:val="40"/>
        </w:rPr>
        <w:lastRenderedPageBreak/>
        <w:t xml:space="preserve">Serve as an initiative that fosters career oriented mentoring opportunities. </w:t>
      </w:r>
    </w:p>
    <w:p w:rsidR="003B45FF" w:rsidRPr="00676901" w:rsidRDefault="003B45FF" w:rsidP="003B45FF">
      <w:pPr>
        <w:pStyle w:val="BasicParagraph"/>
        <w:rPr>
          <w:rFonts w:ascii="Helvetica 45" w:hAnsi="Helvetica 45" w:cs="Arial"/>
          <w:color w:val="auto"/>
          <w:sz w:val="40"/>
          <w:szCs w:val="40"/>
        </w:rPr>
      </w:pPr>
    </w:p>
    <w:p w:rsidR="003B45FF" w:rsidRPr="00676901" w:rsidRDefault="003B45FF" w:rsidP="003B45FF">
      <w:pPr>
        <w:pStyle w:val="BasicParagraph"/>
        <w:rPr>
          <w:rFonts w:ascii="Helvetica 45" w:hAnsi="Helvetica 45" w:cs="Arial"/>
          <w:color w:val="auto"/>
          <w:sz w:val="40"/>
          <w:szCs w:val="40"/>
        </w:rPr>
      </w:pPr>
      <w:r w:rsidRPr="00676901">
        <w:rPr>
          <w:rFonts w:ascii="Helvetica 45" w:hAnsi="Helvetica 45" w:cs="Arial"/>
          <w:b/>
          <w:bCs/>
          <w:color w:val="auto"/>
          <w:sz w:val="40"/>
          <w:szCs w:val="40"/>
        </w:rPr>
        <w:t>How do Mentees Benefit from Disability Mentoring day?</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Explore possible career paths.</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Demonstrate your skills to potential employers.</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Develop lasting mentor relationships.</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Gain greater confidence in your own employability.</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Target career skills development.</w:t>
      </w:r>
    </w:p>
    <w:p w:rsidR="003B45FF" w:rsidRPr="00676901" w:rsidRDefault="003B45FF" w:rsidP="003B45FF">
      <w:pPr>
        <w:pStyle w:val="BasicParagraph"/>
        <w:numPr>
          <w:ilvl w:val="0"/>
          <w:numId w:val="3"/>
        </w:numPr>
        <w:rPr>
          <w:rFonts w:ascii="Helvetica 45" w:hAnsi="Helvetica 45" w:cs="Arial"/>
          <w:color w:val="auto"/>
          <w:position w:val="-6"/>
          <w:sz w:val="40"/>
          <w:szCs w:val="40"/>
        </w:rPr>
      </w:pPr>
      <w:r w:rsidRPr="00676901">
        <w:rPr>
          <w:rFonts w:ascii="Helvetica 45" w:hAnsi="Helvetica 45" w:cs="Arial"/>
          <w:color w:val="auto"/>
          <w:position w:val="-6"/>
          <w:sz w:val="40"/>
          <w:szCs w:val="40"/>
        </w:rPr>
        <w:t>Understand the vital connection between work and school.</w:t>
      </w:r>
    </w:p>
    <w:p w:rsidR="003B45FF" w:rsidRPr="00676901" w:rsidRDefault="003B45FF" w:rsidP="003B45FF">
      <w:pPr>
        <w:pStyle w:val="BasicParagraph"/>
        <w:rPr>
          <w:rFonts w:ascii="Helvetica 45" w:hAnsi="Helvetica 45" w:cs="Arial"/>
          <w:b/>
          <w:bCs/>
          <w:color w:val="auto"/>
          <w:sz w:val="40"/>
          <w:szCs w:val="40"/>
        </w:rPr>
      </w:pPr>
    </w:p>
    <w:p w:rsidR="003B45FF" w:rsidRPr="00676901" w:rsidRDefault="003B45FF" w:rsidP="003B45FF">
      <w:pPr>
        <w:pStyle w:val="BasicParagraph"/>
        <w:rPr>
          <w:rFonts w:ascii="Helvetica 45" w:hAnsi="Helvetica 45" w:cs="Arial"/>
          <w:b/>
          <w:bCs/>
          <w:color w:val="auto"/>
          <w:sz w:val="40"/>
          <w:szCs w:val="40"/>
        </w:rPr>
      </w:pPr>
      <w:r w:rsidRPr="00676901">
        <w:rPr>
          <w:rFonts w:ascii="Helvetica 45" w:hAnsi="Helvetica 45" w:cs="Arial"/>
          <w:b/>
          <w:bCs/>
          <w:color w:val="auto"/>
          <w:sz w:val="40"/>
          <w:szCs w:val="40"/>
        </w:rPr>
        <w:t>Who can be a Mentee?</w:t>
      </w:r>
    </w:p>
    <w:p w:rsidR="003B45FF" w:rsidRPr="00676901" w:rsidRDefault="003B45FF" w:rsidP="003B45FF">
      <w:pPr>
        <w:pStyle w:val="BasicParagraph"/>
        <w:numPr>
          <w:ilvl w:val="0"/>
          <w:numId w:val="4"/>
        </w:numPr>
        <w:rPr>
          <w:rFonts w:ascii="Helvetica 45" w:hAnsi="Helvetica 45" w:cs="Arial"/>
          <w:color w:val="auto"/>
          <w:position w:val="-6"/>
          <w:sz w:val="40"/>
          <w:szCs w:val="40"/>
        </w:rPr>
      </w:pPr>
      <w:r w:rsidRPr="00676901">
        <w:rPr>
          <w:rFonts w:ascii="Helvetica 45" w:hAnsi="Helvetica 45" w:cs="Arial"/>
          <w:color w:val="auto"/>
          <w:position w:val="-6"/>
          <w:sz w:val="40"/>
          <w:szCs w:val="40"/>
        </w:rPr>
        <w:t>Individuals with disabilities who are:</w:t>
      </w:r>
    </w:p>
    <w:p w:rsidR="003B45FF" w:rsidRPr="00676901" w:rsidRDefault="003B45FF" w:rsidP="003B45FF">
      <w:pPr>
        <w:pStyle w:val="BasicParagraph"/>
        <w:numPr>
          <w:ilvl w:val="0"/>
          <w:numId w:val="4"/>
        </w:numPr>
        <w:rPr>
          <w:rFonts w:ascii="Helvetica 45" w:hAnsi="Helvetica 45" w:cs="Arial"/>
          <w:color w:val="auto"/>
          <w:position w:val="-6"/>
          <w:sz w:val="40"/>
          <w:szCs w:val="40"/>
        </w:rPr>
      </w:pPr>
      <w:r w:rsidRPr="00676901">
        <w:rPr>
          <w:rFonts w:ascii="Helvetica 45" w:hAnsi="Helvetica 45" w:cs="Arial"/>
          <w:color w:val="auto"/>
          <w:position w:val="-6"/>
          <w:sz w:val="40"/>
          <w:szCs w:val="40"/>
        </w:rPr>
        <w:t>College students.</w:t>
      </w:r>
    </w:p>
    <w:p w:rsidR="003B45FF" w:rsidRPr="00676901" w:rsidRDefault="003B45FF" w:rsidP="003B45FF">
      <w:pPr>
        <w:pStyle w:val="BasicParagraph"/>
        <w:numPr>
          <w:ilvl w:val="0"/>
          <w:numId w:val="4"/>
        </w:numPr>
        <w:rPr>
          <w:rFonts w:ascii="Helvetica 45" w:hAnsi="Helvetica 45" w:cs="Arial"/>
          <w:color w:val="auto"/>
          <w:position w:val="-6"/>
          <w:sz w:val="40"/>
          <w:szCs w:val="40"/>
        </w:rPr>
      </w:pPr>
      <w:r w:rsidRPr="00676901">
        <w:rPr>
          <w:rFonts w:ascii="Helvetica 45" w:hAnsi="Helvetica 45" w:cs="Arial"/>
          <w:color w:val="auto"/>
          <w:position w:val="-6"/>
          <w:sz w:val="40"/>
          <w:szCs w:val="40"/>
        </w:rPr>
        <w:t>High school students.</w:t>
      </w:r>
    </w:p>
    <w:p w:rsidR="003B45FF" w:rsidRPr="00676901" w:rsidRDefault="003B45FF" w:rsidP="003B45FF">
      <w:pPr>
        <w:pStyle w:val="BasicParagraph"/>
        <w:numPr>
          <w:ilvl w:val="0"/>
          <w:numId w:val="4"/>
        </w:numPr>
        <w:rPr>
          <w:rFonts w:ascii="Helvetica 45" w:hAnsi="Helvetica 45" w:cs="Arial"/>
          <w:color w:val="auto"/>
          <w:sz w:val="40"/>
          <w:szCs w:val="40"/>
        </w:rPr>
      </w:pPr>
      <w:r w:rsidRPr="00676901">
        <w:rPr>
          <w:rFonts w:ascii="Helvetica 45" w:hAnsi="Helvetica 45" w:cs="Arial"/>
          <w:color w:val="auto"/>
          <w:position w:val="-6"/>
          <w:sz w:val="40"/>
          <w:szCs w:val="40"/>
        </w:rPr>
        <w:t>Job seekers.</w:t>
      </w:r>
    </w:p>
    <w:p w:rsidR="003B45FF" w:rsidRPr="00676901" w:rsidRDefault="003B45FF" w:rsidP="003B45FF">
      <w:pPr>
        <w:pStyle w:val="BasicParagraph"/>
        <w:rPr>
          <w:rFonts w:ascii="Helvetica 45" w:hAnsi="Helvetica 45" w:cs="Arial"/>
          <w:color w:val="auto"/>
          <w:sz w:val="40"/>
          <w:szCs w:val="40"/>
        </w:rPr>
      </w:pPr>
    </w:p>
    <w:p w:rsidR="003B45FF" w:rsidRPr="00676901" w:rsidRDefault="003B45FF" w:rsidP="003B45FF">
      <w:pPr>
        <w:pStyle w:val="BasicParagraph"/>
        <w:rPr>
          <w:rFonts w:ascii="Helvetica 45" w:hAnsi="Helvetica 45" w:cs="Arial"/>
          <w:color w:val="auto"/>
          <w:sz w:val="40"/>
          <w:szCs w:val="40"/>
        </w:rPr>
      </w:pPr>
      <w:r w:rsidRPr="00676901">
        <w:rPr>
          <w:rFonts w:ascii="Helvetica 45" w:hAnsi="Helvetica 45" w:cs="Arial"/>
          <w:b/>
          <w:bCs/>
          <w:color w:val="auto"/>
          <w:sz w:val="40"/>
          <w:szCs w:val="40"/>
        </w:rPr>
        <w:t>How do Employers Benefit from Disability Mentoring Day?</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t>An opportunity to recruit interns.</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t>Gain access to a pool of potential future employees.</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t>Learn more about the experience of disability.</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lastRenderedPageBreak/>
        <w:t>Develop lasting relationships with disability community leaders.</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t>Demonstrate leadership in their communities.</w:t>
      </w:r>
    </w:p>
    <w:p w:rsidR="003B45FF" w:rsidRPr="00676901" w:rsidRDefault="003B45FF" w:rsidP="003B45FF">
      <w:pPr>
        <w:pStyle w:val="BasicParagraph"/>
        <w:numPr>
          <w:ilvl w:val="0"/>
          <w:numId w:val="5"/>
        </w:numPr>
        <w:rPr>
          <w:rFonts w:ascii="Helvetica 45" w:hAnsi="Helvetica 45" w:cs="Arial"/>
          <w:color w:val="auto"/>
          <w:position w:val="-6"/>
          <w:sz w:val="40"/>
          <w:szCs w:val="40"/>
        </w:rPr>
      </w:pPr>
      <w:r w:rsidRPr="00676901">
        <w:rPr>
          <w:rFonts w:ascii="Helvetica 45" w:hAnsi="Helvetica 45" w:cs="Arial"/>
          <w:color w:val="auto"/>
          <w:position w:val="-6"/>
          <w:sz w:val="40"/>
          <w:szCs w:val="40"/>
        </w:rPr>
        <w:t>Attract positive media attention.</w:t>
      </w:r>
    </w:p>
    <w:p w:rsidR="003B45FF" w:rsidRPr="00676901" w:rsidRDefault="003B45FF" w:rsidP="003B45FF">
      <w:pPr>
        <w:pStyle w:val="BasicParagraph"/>
        <w:rPr>
          <w:rFonts w:ascii="Helvetica 45" w:hAnsi="Helvetica 45" w:cs="Arial"/>
          <w:color w:val="auto"/>
          <w:sz w:val="40"/>
          <w:szCs w:val="40"/>
        </w:rPr>
      </w:pPr>
    </w:p>
    <w:p w:rsidR="003B45FF" w:rsidRPr="00676901" w:rsidRDefault="003B45FF" w:rsidP="003B45FF">
      <w:pPr>
        <w:pStyle w:val="BasicParagraph"/>
        <w:rPr>
          <w:rFonts w:ascii="Helvetica 45" w:hAnsi="Helvetica 45" w:cs="Arial"/>
          <w:color w:val="auto"/>
          <w:position w:val="-10"/>
          <w:sz w:val="40"/>
          <w:szCs w:val="40"/>
        </w:rPr>
      </w:pPr>
      <w:r w:rsidRPr="00676901">
        <w:rPr>
          <w:rFonts w:ascii="Helvetica 45" w:hAnsi="Helvetica 45" w:cs="Arial"/>
          <w:b/>
          <w:bCs/>
          <w:color w:val="auto"/>
          <w:position w:val="-10"/>
          <w:sz w:val="40"/>
          <w:szCs w:val="40"/>
        </w:rPr>
        <w:t>Who can be a Mentor?</w:t>
      </w:r>
    </w:p>
    <w:p w:rsidR="003B45FF" w:rsidRPr="00676901" w:rsidRDefault="003B45FF" w:rsidP="003B45FF">
      <w:pPr>
        <w:pStyle w:val="BasicParagraph"/>
        <w:rPr>
          <w:rFonts w:ascii="Helvetica 45" w:hAnsi="Helvetica 45" w:cs="Arial"/>
          <w:color w:val="auto"/>
          <w:position w:val="-18"/>
          <w:sz w:val="40"/>
          <w:szCs w:val="40"/>
        </w:rPr>
      </w:pPr>
      <w:r w:rsidRPr="00676901">
        <w:rPr>
          <w:rFonts w:ascii="Helvetica 45" w:hAnsi="Helvetica 45" w:cs="Arial"/>
          <w:color w:val="auto"/>
          <w:position w:val="-18"/>
          <w:sz w:val="40"/>
          <w:szCs w:val="40"/>
        </w:rPr>
        <w:t>A mentor opportunity can be provided by any business, organization or educational institution that is determined to increase their diversity and provide learning opportunities to individuals with disabilities who are ready to explore careers or enter employment.</w:t>
      </w:r>
    </w:p>
    <w:p w:rsidR="003B45FF" w:rsidRPr="00676901" w:rsidRDefault="003B45FF" w:rsidP="003B45FF">
      <w:pPr>
        <w:pStyle w:val="BasicParagraph"/>
        <w:rPr>
          <w:rFonts w:ascii="Helvetica 45" w:hAnsi="Helvetica 45" w:cs="Arial"/>
          <w:color w:val="auto"/>
          <w:sz w:val="40"/>
          <w:szCs w:val="40"/>
        </w:rPr>
      </w:pPr>
    </w:p>
    <w:p w:rsidR="003B45FF" w:rsidRPr="00676901" w:rsidRDefault="003B45FF" w:rsidP="003B45FF">
      <w:pPr>
        <w:pStyle w:val="BasicParagraph"/>
        <w:rPr>
          <w:rFonts w:ascii="Helvetica 45" w:hAnsi="Helvetica 45" w:cs="Arial"/>
          <w:b/>
          <w:bCs/>
          <w:color w:val="auto"/>
          <w:position w:val="-10"/>
          <w:sz w:val="40"/>
          <w:szCs w:val="40"/>
        </w:rPr>
      </w:pPr>
      <w:r w:rsidRPr="00676901">
        <w:rPr>
          <w:rFonts w:ascii="Helvetica 45" w:hAnsi="Helvetica 45" w:cs="Arial"/>
          <w:b/>
          <w:bCs/>
          <w:color w:val="auto"/>
          <w:position w:val="-10"/>
          <w:sz w:val="40"/>
          <w:szCs w:val="40"/>
        </w:rPr>
        <w:t>Sponsors</w:t>
      </w:r>
    </w:p>
    <w:p w:rsidR="002B23D4" w:rsidRDefault="002B23D4">
      <w:pPr>
        <w:rPr>
          <w:sz w:val="40"/>
          <w:szCs w:val="40"/>
        </w:rPr>
      </w:pPr>
    </w:p>
    <w:p w:rsidR="00A51C60" w:rsidRDefault="006749AB">
      <w:pPr>
        <w:rPr>
          <w:sz w:val="40"/>
          <w:szCs w:val="40"/>
        </w:rPr>
      </w:pPr>
      <w:r>
        <w:rPr>
          <w:noProof/>
          <w:sz w:val="40"/>
          <w:szCs w:val="40"/>
        </w:rPr>
        <w:drawing>
          <wp:inline distT="0" distB="0" distL="0" distR="0">
            <wp:extent cx="6858000" cy="1014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OPD Logo Aligned Right.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858000" cy="1014095"/>
                    </a:xfrm>
                    <a:prstGeom prst="rect">
                      <a:avLst/>
                    </a:prstGeom>
                  </pic:spPr>
                </pic:pic>
              </a:graphicData>
            </a:graphic>
          </wp:inline>
        </w:drawing>
      </w:r>
    </w:p>
    <w:p w:rsidR="00A51C60" w:rsidRPr="003B45FF" w:rsidRDefault="00A51C60">
      <w:pPr>
        <w:rPr>
          <w:sz w:val="40"/>
          <w:szCs w:val="40"/>
        </w:rPr>
      </w:pPr>
      <w:r>
        <w:rPr>
          <w:noProof/>
          <w:sz w:val="40"/>
          <w:szCs w:val="40"/>
        </w:rPr>
        <w:drawing>
          <wp:inline distT="0" distB="0" distL="0" distR="0">
            <wp:extent cx="3091543" cy="676275"/>
            <wp:effectExtent l="19050" t="0" r="0" b="0"/>
            <wp:docPr id="3" name="Picture 2" descr="AAPD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D New Logo.jpg"/>
                    <pic:cNvPicPr/>
                  </pic:nvPicPr>
                  <pic:blipFill>
                    <a:blip r:embed="rId6" cstate="print"/>
                    <a:stretch>
                      <a:fillRect/>
                    </a:stretch>
                  </pic:blipFill>
                  <pic:spPr>
                    <a:xfrm>
                      <a:off x="0" y="0"/>
                      <a:ext cx="3091543" cy="676275"/>
                    </a:xfrm>
                    <a:prstGeom prst="rect">
                      <a:avLst/>
                    </a:prstGeom>
                  </pic:spPr>
                </pic:pic>
              </a:graphicData>
            </a:graphic>
          </wp:inline>
        </w:drawing>
      </w:r>
      <w:r>
        <w:rPr>
          <w:sz w:val="40"/>
          <w:szCs w:val="40"/>
        </w:rPr>
        <w:t xml:space="preserve"> </w:t>
      </w:r>
      <w:r>
        <w:rPr>
          <w:sz w:val="40"/>
          <w:szCs w:val="40"/>
        </w:rPr>
        <w:tab/>
      </w:r>
      <w:r>
        <w:rPr>
          <w:sz w:val="40"/>
          <w:szCs w:val="40"/>
        </w:rPr>
        <w:tab/>
      </w:r>
      <w:r>
        <w:rPr>
          <w:noProof/>
          <w:sz w:val="40"/>
          <w:szCs w:val="40"/>
        </w:rPr>
        <w:drawing>
          <wp:inline distT="0" distB="0" distL="0" distR="0">
            <wp:extent cx="2819400" cy="1469889"/>
            <wp:effectExtent l="19050" t="0" r="0" b="0"/>
            <wp:docPr id="2" name="Picture 1" descr="DM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logo1.jpg"/>
                    <pic:cNvPicPr/>
                  </pic:nvPicPr>
                  <pic:blipFill>
                    <a:blip r:embed="rId7" cstate="print"/>
                    <a:stretch>
                      <a:fillRect/>
                    </a:stretch>
                  </pic:blipFill>
                  <pic:spPr>
                    <a:xfrm>
                      <a:off x="0" y="0"/>
                      <a:ext cx="2819400" cy="1469889"/>
                    </a:xfrm>
                    <a:prstGeom prst="rect">
                      <a:avLst/>
                    </a:prstGeom>
                  </pic:spPr>
                </pic:pic>
              </a:graphicData>
            </a:graphic>
          </wp:inline>
        </w:drawing>
      </w:r>
    </w:p>
    <w:sectPr w:rsidR="00A51C60" w:rsidRPr="003B45FF" w:rsidSect="008323A0">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w:altName w:val="Helvetica Neue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42D"/>
    <w:multiLevelType w:val="hybridMultilevel"/>
    <w:tmpl w:val="B788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22AC4"/>
    <w:multiLevelType w:val="hybridMultilevel"/>
    <w:tmpl w:val="DCF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179CC"/>
    <w:multiLevelType w:val="hybridMultilevel"/>
    <w:tmpl w:val="A0B6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D77230"/>
    <w:multiLevelType w:val="hybridMultilevel"/>
    <w:tmpl w:val="FE0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607BB"/>
    <w:multiLevelType w:val="hybridMultilevel"/>
    <w:tmpl w:val="81C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5FF"/>
    <w:rsid w:val="002B23D4"/>
    <w:rsid w:val="003B45FF"/>
    <w:rsid w:val="005318D7"/>
    <w:rsid w:val="006749AB"/>
    <w:rsid w:val="00676901"/>
    <w:rsid w:val="006B366C"/>
    <w:rsid w:val="00A51C60"/>
    <w:rsid w:val="00CC0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B45F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3B45F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A51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6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cvalle</dc:creator>
  <cp:lastModifiedBy>mbeach</cp:lastModifiedBy>
  <cp:revision>2</cp:revision>
  <dcterms:created xsi:type="dcterms:W3CDTF">2013-03-04T19:51:00Z</dcterms:created>
  <dcterms:modified xsi:type="dcterms:W3CDTF">2013-03-04T19:51:00Z</dcterms:modified>
</cp:coreProperties>
</file>